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531FF" w14:textId="4B46D714" w:rsidR="00455D94" w:rsidRPr="00383A21" w:rsidRDefault="00383A21" w:rsidP="00455D9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 xml:space="preserve"> </w:t>
      </w:r>
      <w:r w:rsidRPr="00383A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>P</w:t>
      </w:r>
      <w:r w:rsidR="00455D94" w:rsidRPr="00383A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>rog</w:t>
      </w:r>
      <w:r w:rsidRPr="00383A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>etto di gemellaggio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 xml:space="preserve"> </w:t>
      </w:r>
      <w:r w:rsidRPr="00383A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 xml:space="preserve"> tra IC “1 SORA” e IC</w:t>
      </w:r>
      <w:r w:rsidR="004665A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 xml:space="preserve"> </w:t>
      </w:r>
      <w:r w:rsidRPr="00383A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>1 “Milani” di Policoro. Incontro conclusivo presso la struttura “Aquarius” di Policoro.</w:t>
      </w:r>
      <w:r w:rsidR="00455D94" w:rsidRPr="00383A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 xml:space="preserve"> </w:t>
      </w:r>
    </w:p>
    <w:p w14:paraId="1F1BFADA" w14:textId="02326988" w:rsidR="003B6A66" w:rsidRDefault="00455D94" w:rsidP="00455D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Quando la scuola esce dalle proprie mura per farsi incontro, scambio e crescita comune, nascono storie bellissime da raccontare. È il caso del progetto di </w:t>
      </w:r>
      <w:r w:rsidRPr="00383A2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gemellaggio epistolare</w:t>
      </w:r>
      <w:r w:rsidR="00383A21" w:rsidRPr="00383A2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“Amici…oltre i confini”</w:t>
      </w:r>
      <w:r w:rsidRPr="00383A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ha visto</w:t>
      </w:r>
      <w:r w:rsidR="00D826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383A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protagoniste</w:t>
      </w:r>
      <w:r w:rsidR="003B6A6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le classi </w:t>
      </w:r>
      <w:r w:rsidR="00383A21" w:rsidRPr="00383A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quarte e quinte dell’IC “1 Sora” e </w:t>
      </w:r>
      <w:r w:rsidR="003B6A66">
        <w:rPr>
          <w:rFonts w:ascii="Times New Roman" w:eastAsia="Times New Roman" w:hAnsi="Times New Roman" w:cs="Times New Roman"/>
          <w:sz w:val="24"/>
          <w:szCs w:val="24"/>
          <w:lang w:eastAsia="it-IT"/>
        </w:rPr>
        <w:t>dell</w:t>
      </w:r>
      <w:r w:rsidR="00383A21" w:rsidRPr="00383A21">
        <w:rPr>
          <w:rFonts w:ascii="Times New Roman" w:eastAsia="Times New Roman" w:hAnsi="Times New Roman" w:cs="Times New Roman"/>
          <w:sz w:val="24"/>
          <w:szCs w:val="24"/>
          <w:lang w:eastAsia="it-IT"/>
        </w:rPr>
        <w:t>’IC 1 “Milani”</w:t>
      </w:r>
      <w:r w:rsidR="004665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83A21" w:rsidRPr="00383A21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="003B6A6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Policoro</w:t>
      </w: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Un percorso durato mesi, fatto di carta, penna e trepida attesa, che ha vissuto il suo momento più emozionante lo scorso </w:t>
      </w:r>
      <w:r w:rsidRPr="00B13EF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21 maggio</w:t>
      </w: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>, grazie a un g</w:t>
      </w:r>
      <w:r w:rsidR="00383A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rande incontro dal vivo </w:t>
      </w: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 la suggestiva struttura </w:t>
      </w:r>
      <w:r w:rsidRPr="00455D9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"</w:t>
      </w:r>
      <w:r w:rsidRPr="00383A2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Aquarius"</w:t>
      </w:r>
      <w:r w:rsidR="00A115D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3B6A6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 Policoro, alla presenza delle rispettive Dirigenti Scolastiche: Rosella Cav.Puzzuoli dell’IC</w:t>
      </w:r>
      <w:r w:rsidR="00E1007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“</w:t>
      </w:r>
      <w:r w:rsidR="003B6A6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1 Sora</w:t>
      </w:r>
      <w:r w:rsidR="00E1007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”</w:t>
      </w:r>
      <w:r w:rsidR="003B6A6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e la Dott.ssa Agnese Schettini dell’IC</w:t>
      </w:r>
      <w:r w:rsidR="00E1007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3B6A6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1 </w:t>
      </w:r>
      <w:r w:rsidR="004665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“</w:t>
      </w:r>
      <w:r w:rsidR="003B6A6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Milani” di Policoro.</w:t>
      </w:r>
    </w:p>
    <w:p w14:paraId="0F733BC4" w14:textId="77777777" w:rsidR="00455D94" w:rsidRPr="00455D94" w:rsidRDefault="003B6A66" w:rsidP="00455D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Nel corso dell’</w:t>
      </w:r>
      <w:r w:rsidR="00455D94"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>anno scolastico, gli alunni si sono scritti e raccontati attraverso il fascino intramontabile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corrispondenza cartacea. Hanno parlato dei propri luoghi, de</w:t>
      </w:r>
      <w:r w:rsidR="00B13E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gli usi, costumi 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delle proprie tradizioni</w:t>
      </w:r>
      <w:r w:rsidR="00110C3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="00110C35"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455D94"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>Il 21 maggio, quella che era una bellissima amicizia "di penna" si è trasformata in realtà. Gli sguardi curiosi, i sorrisi inizialmente timidi e poi l'entusiasmo travolgente hanno r</w:t>
      </w:r>
      <w:r w:rsidR="00084057">
        <w:rPr>
          <w:rFonts w:ascii="Times New Roman" w:eastAsia="Times New Roman" w:hAnsi="Times New Roman" w:cs="Times New Roman"/>
          <w:sz w:val="24"/>
          <w:szCs w:val="24"/>
          <w:lang w:eastAsia="it-IT"/>
        </w:rPr>
        <w:t>iempito gli spazi dell'</w:t>
      </w:r>
      <w:r w:rsidR="00D826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“</w:t>
      </w:r>
      <w:r w:rsidR="00084057">
        <w:rPr>
          <w:rFonts w:ascii="Times New Roman" w:eastAsia="Times New Roman" w:hAnsi="Times New Roman" w:cs="Times New Roman"/>
          <w:sz w:val="24"/>
          <w:szCs w:val="24"/>
          <w:lang w:eastAsia="it-IT"/>
        </w:rPr>
        <w:t>Aquarius</w:t>
      </w:r>
      <w:r w:rsidR="00D826CF"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  <w:r w:rsidR="000840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Qui, in occasione della settimana blu  a Policoro, un nutrito gruppo di alunni delle classi quarte e quinte dell’IC1 Sora e gli alunni  delle classi quinte dell’IC1 “Milani “, </w:t>
      </w:r>
      <w:r w:rsidR="00455D94"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>hanno finalmente potuto dare un volto e una voce a quei nomi letti sui fogli di carta.</w:t>
      </w:r>
    </w:p>
    <w:p w14:paraId="52C87504" w14:textId="0C3DA569" w:rsidR="00455D94" w:rsidRPr="00455D94" w:rsidRDefault="00455D94" w:rsidP="00455D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cuore della giornata è stato lo </w:t>
      </w:r>
      <w:r w:rsidRPr="00B13EF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scambio dei lavori</w:t>
      </w:r>
      <w:r w:rsidR="00B13EF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B13EF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 dei manufatti</w:t>
      </w:r>
      <w:r w:rsidRPr="00B13E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realizzati artigianalmente dagli a</w:t>
      </w:r>
      <w:r w:rsidR="00110C35" w:rsidRPr="00B13EF7">
        <w:rPr>
          <w:rFonts w:ascii="Times New Roman" w:eastAsia="Times New Roman" w:hAnsi="Times New Roman" w:cs="Times New Roman"/>
          <w:sz w:val="24"/>
          <w:szCs w:val="24"/>
          <w:lang w:eastAsia="it-IT"/>
        </w:rPr>
        <w:t>lunni durante l'anno: libric</w:t>
      </w:r>
      <w:r w:rsidR="00E10070"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="00110C35" w:rsidRPr="00B13EF7">
        <w:rPr>
          <w:rFonts w:ascii="Times New Roman" w:eastAsia="Times New Roman" w:hAnsi="Times New Roman" w:cs="Times New Roman"/>
          <w:sz w:val="24"/>
          <w:szCs w:val="24"/>
          <w:lang w:eastAsia="it-IT"/>
        </w:rPr>
        <w:t>ini fatti a mano, disegni,</w:t>
      </w:r>
      <w:r w:rsidRPr="00B13E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piccoli</w:t>
      </w: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oggetti ricordo</w:t>
      </w:r>
      <w:r w:rsidR="00110C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826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simboli </w:t>
      </w:r>
      <w:r w:rsidR="00110C35">
        <w:rPr>
          <w:rFonts w:ascii="Times New Roman" w:eastAsia="Times New Roman" w:hAnsi="Times New Roman" w:cs="Times New Roman"/>
          <w:sz w:val="24"/>
          <w:szCs w:val="24"/>
          <w:lang w:eastAsia="it-IT"/>
        </w:rPr>
        <w:t>di un legame nato dalla scrittura.</w:t>
      </w:r>
      <w:r w:rsidR="00B13E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>Entrambe</w:t>
      </w:r>
      <w:r w:rsidR="00110C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Dirigenti Scolastiche</w:t>
      </w: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hanno espresso profon</w:t>
      </w:r>
      <w:r w:rsidR="00413756">
        <w:rPr>
          <w:rFonts w:ascii="Times New Roman" w:eastAsia="Times New Roman" w:hAnsi="Times New Roman" w:cs="Times New Roman"/>
          <w:sz w:val="24"/>
          <w:szCs w:val="24"/>
          <w:lang w:eastAsia="it-IT"/>
        </w:rPr>
        <w:t>da soddisfazione per l’esito</w:t>
      </w: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progetto, sottol</w:t>
      </w:r>
      <w:r w:rsidR="00110C35">
        <w:rPr>
          <w:rFonts w:ascii="Times New Roman" w:eastAsia="Times New Roman" w:hAnsi="Times New Roman" w:cs="Times New Roman"/>
          <w:sz w:val="24"/>
          <w:szCs w:val="24"/>
          <w:lang w:eastAsia="it-IT"/>
        </w:rPr>
        <w:t>ineando l'alto valore educativo</w:t>
      </w: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dell'iniziativa.</w:t>
      </w:r>
    </w:p>
    <w:p w14:paraId="6F3DF7BC" w14:textId="77777777" w:rsidR="00455D94" w:rsidRPr="00455D94" w:rsidRDefault="00455D94" w:rsidP="00455D9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>"In un'epoca dominata dal digitale e dall'istantanei</w:t>
      </w:r>
      <w:r w:rsidR="00413756">
        <w:rPr>
          <w:rFonts w:ascii="Times New Roman" w:eastAsia="Times New Roman" w:hAnsi="Times New Roman" w:cs="Times New Roman"/>
          <w:sz w:val="24"/>
          <w:szCs w:val="24"/>
          <w:lang w:eastAsia="it-IT"/>
        </w:rPr>
        <w:t>tà dei messaggi</w:t>
      </w:r>
      <w:r w:rsidR="00110C35">
        <w:rPr>
          <w:rFonts w:ascii="Times New Roman" w:eastAsia="Times New Roman" w:hAnsi="Times New Roman" w:cs="Times New Roman"/>
          <w:sz w:val="24"/>
          <w:szCs w:val="24"/>
          <w:lang w:eastAsia="it-IT"/>
        </w:rPr>
        <w:t>," ha</w:t>
      </w:r>
      <w:r w:rsidR="004137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nno commentato le  Dirigenti, </w:t>
      </w:r>
      <w:r w:rsidR="00B13E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"riscoprire il </w:t>
      </w:r>
      <w:r w:rsidR="00A938BC">
        <w:rPr>
          <w:rFonts w:ascii="Times New Roman" w:eastAsia="Times New Roman" w:hAnsi="Times New Roman" w:cs="Times New Roman"/>
          <w:sz w:val="24"/>
          <w:szCs w:val="24"/>
          <w:lang w:eastAsia="it-IT"/>
        </w:rPr>
        <w:t>valore</w:t>
      </w: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dell'attesa</w:t>
      </w:r>
      <w:r w:rsidR="00B13EF7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attraverso una let</w:t>
      </w:r>
      <w:r w:rsidR="00B13EF7">
        <w:rPr>
          <w:rFonts w:ascii="Times New Roman" w:eastAsia="Times New Roman" w:hAnsi="Times New Roman" w:cs="Times New Roman"/>
          <w:sz w:val="24"/>
          <w:szCs w:val="24"/>
          <w:lang w:eastAsia="it-IT"/>
        </w:rPr>
        <w:t>tera scritta a mano ha una gra</w:t>
      </w:r>
      <w:r w:rsidR="00A938BC">
        <w:rPr>
          <w:rFonts w:ascii="Times New Roman" w:eastAsia="Times New Roman" w:hAnsi="Times New Roman" w:cs="Times New Roman"/>
          <w:sz w:val="24"/>
          <w:szCs w:val="24"/>
          <w:lang w:eastAsia="it-IT"/>
        </w:rPr>
        <w:t>nde valenza</w:t>
      </w:r>
      <w:r w:rsidR="00B13E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formativa </w:t>
      </w: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>. Questo gemellaggio non ha solo unito due scuole, ma ha insegnato ai nostri ragazzi l'importanza dell'empatia, dell'ascolto e della condivisione."</w:t>
      </w:r>
    </w:p>
    <w:p w14:paraId="3755ECF8" w14:textId="77777777" w:rsidR="00455D94" w:rsidRDefault="00455D94" w:rsidP="00455D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>La giornata all'</w:t>
      </w:r>
      <w:r w:rsidR="00D826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“</w:t>
      </w: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>Aquarius</w:t>
      </w:r>
      <w:r w:rsidR="00D826CF"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</w:t>
      </w:r>
      <w:r w:rsidR="004137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è conclusa tra giochi, risate, strette di mano e </w:t>
      </w:r>
      <w:r w:rsidRPr="00455D94">
        <w:rPr>
          <w:rFonts w:ascii="Times New Roman" w:eastAsia="Times New Roman" w:hAnsi="Times New Roman" w:cs="Times New Roman"/>
          <w:sz w:val="24"/>
          <w:szCs w:val="24"/>
          <w:lang w:eastAsia="it-IT"/>
        </w:rPr>
        <w:t>la promessa di non perdersi di vista. Il progetto si è rivelato un successo straordinario, dimostrando come la sinergia tra istituzioni scolastiche possa arricchire l'offerta formativa e regalare agli studenti ricordi indelebili.</w:t>
      </w:r>
    </w:p>
    <w:p w14:paraId="7670C1BA" w14:textId="73C821E2" w:rsidR="00413756" w:rsidRDefault="002515CE" w:rsidP="00455D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Le Dirigenti Scolastiche</w:t>
      </w:r>
      <w:r w:rsidR="00A938B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4137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hanno ringraziato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A115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struttura </w:t>
      </w:r>
      <w:r w:rsidR="00D826C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r w:rsidR="00A115D6">
        <w:rPr>
          <w:rFonts w:ascii="Times New Roman" w:eastAsia="Times New Roman" w:hAnsi="Times New Roman" w:cs="Times New Roman"/>
          <w:sz w:val="24"/>
          <w:szCs w:val="24"/>
          <w:lang w:eastAsia="it-IT"/>
        </w:rPr>
        <w:t>Aquarius</w:t>
      </w:r>
      <w:r w:rsidR="00D826CF"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  <w:r w:rsidR="00A115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tutto il loro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staff per la disponibilità e l’impeccabile organizzazione</w:t>
      </w:r>
      <w:r w:rsidR="00A115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</w:t>
      </w:r>
      <w:r w:rsidR="00E10070">
        <w:rPr>
          <w:rFonts w:ascii="Times New Roman" w:eastAsia="Times New Roman" w:hAnsi="Times New Roman" w:cs="Times New Roman"/>
          <w:sz w:val="24"/>
          <w:szCs w:val="24"/>
          <w:lang w:eastAsia="it-IT"/>
        </w:rPr>
        <w:t>hanno</w:t>
      </w:r>
      <w:r w:rsidR="00A115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reso possibile l’</w:t>
      </w:r>
      <w:r w:rsidR="00D826CF">
        <w:rPr>
          <w:rFonts w:ascii="Times New Roman" w:eastAsia="Times New Roman" w:hAnsi="Times New Roman" w:cs="Times New Roman"/>
          <w:sz w:val="24"/>
          <w:szCs w:val="24"/>
          <w:lang w:eastAsia="it-IT"/>
        </w:rPr>
        <w:t>incontro conclusivo  di gemellaggio</w:t>
      </w:r>
      <w:r w:rsidR="00A115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</w:t>
      </w:r>
      <w:r w:rsidR="00413756">
        <w:rPr>
          <w:rFonts w:ascii="Times New Roman" w:eastAsia="Times New Roman" w:hAnsi="Times New Roman" w:cs="Times New Roman"/>
          <w:sz w:val="24"/>
          <w:szCs w:val="24"/>
          <w:lang w:eastAsia="it-IT"/>
        </w:rPr>
        <w:t>tutte le docenti</w:t>
      </w:r>
      <w:r w:rsidR="00A938B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delle classi quarte e quinte</w:t>
      </w:r>
      <w:r w:rsidR="00FF11B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dell’IC “</w:t>
      </w:r>
      <w:r w:rsidR="00084057">
        <w:rPr>
          <w:rFonts w:ascii="Times New Roman" w:eastAsia="Times New Roman" w:hAnsi="Times New Roman" w:cs="Times New Roman"/>
          <w:sz w:val="24"/>
          <w:szCs w:val="24"/>
          <w:lang w:eastAsia="it-IT"/>
        </w:rPr>
        <w:t>1 Sora” e dell’IC</w:t>
      </w:r>
      <w:r w:rsidR="00E100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840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 di Policoro, </w:t>
      </w:r>
      <w:r w:rsidR="00A115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</w:t>
      </w:r>
      <w:r w:rsidR="00D826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realizzazione del Progetto</w:t>
      </w:r>
      <w:r w:rsidR="00A115D6">
        <w:rPr>
          <w:rFonts w:ascii="Times New Roman" w:eastAsia="Times New Roman" w:hAnsi="Times New Roman" w:cs="Times New Roman"/>
          <w:sz w:val="24"/>
          <w:szCs w:val="24"/>
          <w:lang w:eastAsia="it-IT"/>
        </w:rPr>
        <w:t>,  favorendo</w:t>
      </w:r>
      <w:r w:rsidR="004137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l’amicizia, lo scambio culturale, la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crescita </w:t>
      </w:r>
      <w:r w:rsidR="00A115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formativa degli alunni. </w:t>
      </w:r>
    </w:p>
    <w:p w14:paraId="5EC50264" w14:textId="174B74C4" w:rsidR="00A115D6" w:rsidRDefault="00A115D6" w:rsidP="00455D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 Dirigente Scolastica dell’IC</w:t>
      </w:r>
      <w:r w:rsidR="00E100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“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 Sora</w:t>
      </w:r>
      <w:r w:rsidR="00E10070"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ha</w:t>
      </w:r>
      <w:r w:rsidR="00E10070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altresì</w:t>
      </w:r>
      <w:r w:rsidR="00E100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ringrazia</w:t>
      </w:r>
      <w:r w:rsidR="00D826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to le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826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Insegnanti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ref</w:t>
      </w:r>
      <w:r w:rsidR="00D826CF">
        <w:rPr>
          <w:rFonts w:ascii="Times New Roman" w:eastAsia="Times New Roman" w:hAnsi="Times New Roman" w:cs="Times New Roman"/>
          <w:sz w:val="24"/>
          <w:szCs w:val="24"/>
          <w:lang w:eastAsia="it-IT"/>
        </w:rPr>
        <w:t>erenti del Progetto,  Reali Franca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826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Apruzzese Sandra.</w:t>
      </w:r>
    </w:p>
    <w:p w14:paraId="46F9A00D" w14:textId="77777777" w:rsidR="0080586F" w:rsidRDefault="0080586F"/>
    <w:sectPr w:rsidR="008058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D94"/>
    <w:rsid w:val="00084057"/>
    <w:rsid w:val="00110C35"/>
    <w:rsid w:val="00170A35"/>
    <w:rsid w:val="002515CE"/>
    <w:rsid w:val="00383A21"/>
    <w:rsid w:val="003B6A66"/>
    <w:rsid w:val="00413756"/>
    <w:rsid w:val="00455D94"/>
    <w:rsid w:val="00463108"/>
    <w:rsid w:val="004665A8"/>
    <w:rsid w:val="0080586F"/>
    <w:rsid w:val="00971CFC"/>
    <w:rsid w:val="00A115D6"/>
    <w:rsid w:val="00A938BC"/>
    <w:rsid w:val="00B13EF7"/>
    <w:rsid w:val="00D60BF6"/>
    <w:rsid w:val="00D826CF"/>
    <w:rsid w:val="00E10070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988E7"/>
  <w15:chartTrackingRefBased/>
  <w15:docId w15:val="{00FBB2DD-75C8-4290-A6B8-B07A3B0E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55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55D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779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79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89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904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518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343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251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stefa</cp:lastModifiedBy>
  <cp:revision>11</cp:revision>
  <dcterms:created xsi:type="dcterms:W3CDTF">2026-05-27T16:03:00Z</dcterms:created>
  <dcterms:modified xsi:type="dcterms:W3CDTF">2026-06-01T06:03:00Z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becf0ee7-fa99-4320-8010-e09b35877021</vt:lpwstr>
  </property>
</Properties>
</file>